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8083" w14:textId="77777777" w:rsidR="00952573" w:rsidRPr="00952573" w:rsidRDefault="00952573" w:rsidP="00952573">
      <w:r w:rsidRPr="00952573">
        <w:rPr>
          <w:b/>
          <w:bCs/>
        </w:rPr>
        <w:t>PRESSESTATEMENT</w:t>
      </w:r>
      <w:r w:rsidRPr="00952573">
        <w:rPr>
          <w:b/>
          <w:bCs/>
        </w:rPr>
        <w:br/>
        <w:t>Innensanierung der Basilika St. Margareta, Düsseldorf-Gerresheim</w:t>
      </w:r>
    </w:p>
    <w:p w14:paraId="705412A7" w14:textId="4BF5CF08" w:rsidR="00952573" w:rsidRDefault="00952573" w:rsidP="00952573">
      <w:r w:rsidRPr="00952573">
        <w:t xml:space="preserve">Die katholische Kirchengemeinde St. Margareta </w:t>
      </w:r>
      <w:r w:rsidR="00FC1D4C">
        <w:t>nähert sich</w:t>
      </w:r>
      <w:r>
        <w:t xml:space="preserve"> mit der Voreröffnung am 1</w:t>
      </w:r>
      <w:r w:rsidR="00FC1D4C">
        <w:t>7</w:t>
      </w:r>
      <w:r>
        <w:t xml:space="preserve">. </w:t>
      </w:r>
      <w:r w:rsidR="0071095D">
        <w:t>und</w:t>
      </w:r>
      <w:r>
        <w:t xml:space="preserve"> 1</w:t>
      </w:r>
      <w:r w:rsidR="00FC1D4C">
        <w:t>8</w:t>
      </w:r>
      <w:r>
        <w:t>. Januar d</w:t>
      </w:r>
      <w:r w:rsidR="00046609">
        <w:t>em</w:t>
      </w:r>
      <w:r w:rsidR="00FC1D4C">
        <w:t xml:space="preserve"> Ende der</w:t>
      </w:r>
      <w:r>
        <w:t xml:space="preserve"> </w:t>
      </w:r>
      <w:r w:rsidRPr="00952573">
        <w:t>umfassende</w:t>
      </w:r>
      <w:r w:rsidR="00FC1D4C">
        <w:t>n</w:t>
      </w:r>
      <w:r w:rsidRPr="00952573">
        <w:t xml:space="preserve"> Innensanierung der Basilika St. Margareta, einem der bedeutendsten Sakralbauten im Stadtgebiet Düsseldorf und im Rheinland. Die Maßnahme </w:t>
      </w:r>
      <w:r w:rsidR="009C3AF8">
        <w:t xml:space="preserve">verbindet </w:t>
      </w:r>
      <w:r w:rsidRPr="00952573">
        <w:t>denkmalgerechte Restaurierung, technische Modernisierung und energetische Optimierung zu einem zukunftsweisenden Gesamtkonzept.</w:t>
      </w:r>
      <w:r w:rsidR="009C3AF8">
        <w:t xml:space="preserve"> Mit einem Gesamtbudget von über 2,5 Mio Euro und einer Bauzeit von einem Jahr </w:t>
      </w:r>
      <w:r w:rsidR="00046609">
        <w:t>wird</w:t>
      </w:r>
      <w:r w:rsidR="009C3AF8">
        <w:t xml:space="preserve"> die Maßnahme kosten- und termingerecht fertiggestellt.</w:t>
      </w:r>
    </w:p>
    <w:p w14:paraId="78953B11" w14:textId="24B0E480" w:rsidR="00A05E6A" w:rsidRPr="00952573" w:rsidRDefault="00A05E6A" w:rsidP="00952573">
      <w:r w:rsidRPr="00952573">
        <w:t>Denkmalschutz, Planung und Ausführung erfolg</w:t>
      </w:r>
      <w:r w:rsidR="009C3AF8">
        <w:t>t</w:t>
      </w:r>
      <w:r w:rsidRPr="00952573">
        <w:t>en unter Beteiligung zahlreicher, hochspezialisierter Fachfirmen und Restaurierungsbetriebe. Die</w:t>
      </w:r>
      <w:r w:rsidR="009C3AF8">
        <w:t xml:space="preserve"> Planung</w:t>
      </w:r>
      <w:r w:rsidRPr="00952573">
        <w:t xml:space="preserve"> und Bauleitung </w:t>
      </w:r>
      <w:r w:rsidR="005C4FEB">
        <w:t>lag</w:t>
      </w:r>
      <w:r w:rsidRPr="00952573">
        <w:t xml:space="preserve"> bei Dewey + Blohm-Schröder Architekten </w:t>
      </w:r>
      <w:r>
        <w:t xml:space="preserve">aus </w:t>
      </w:r>
      <w:r w:rsidRPr="00952573">
        <w:t>Viersen.</w:t>
      </w:r>
    </w:p>
    <w:p w14:paraId="669A6659" w14:textId="02AE59A3" w:rsidR="00D71508" w:rsidRDefault="00952573" w:rsidP="00952573">
      <w:r w:rsidRPr="00952573">
        <w:t>Kernpunkt der Sanierung ist die behutsame Bewahrung des historischen Bestands. Alle Wand- und Gewölbeflächen w</w:t>
      </w:r>
      <w:r w:rsidR="00D71508">
        <w:t>u</w:t>
      </w:r>
      <w:r w:rsidRPr="00952573">
        <w:t>rden</w:t>
      </w:r>
      <w:r w:rsidR="00D71508">
        <w:t xml:space="preserve"> durch Berchem Restaurierungen</w:t>
      </w:r>
      <w:r w:rsidRPr="00952573">
        <w:t xml:space="preserve"> </w:t>
      </w:r>
      <w:r w:rsidR="00A05E6A">
        <w:t xml:space="preserve">aus Essen </w:t>
      </w:r>
      <w:r w:rsidRPr="00952573">
        <w:t>gereinigt, konservatorisch aufgearbeitet und gesichert.</w:t>
      </w:r>
      <w:r w:rsidR="00D71508">
        <w:t xml:space="preserve"> </w:t>
      </w:r>
      <w:r w:rsidR="00D71508" w:rsidRPr="00952573">
        <w:t xml:space="preserve">Oberflächen </w:t>
      </w:r>
      <w:r w:rsidR="00D71508">
        <w:t xml:space="preserve">wurden </w:t>
      </w:r>
      <w:r w:rsidR="00D71508" w:rsidRPr="00952573">
        <w:t xml:space="preserve">lasierend gefasst und architektonische Glieder behutsam </w:t>
      </w:r>
      <w:r w:rsidR="009C3AF8">
        <w:t>gereinigt</w:t>
      </w:r>
      <w:r w:rsidR="00D71508">
        <w:t>.</w:t>
      </w:r>
      <w:r w:rsidRPr="00952573">
        <w:t xml:space="preserve"> Risse in Putz und Mauerwerk</w:t>
      </w:r>
      <w:r w:rsidR="00D71508">
        <w:t xml:space="preserve"> wurde</w:t>
      </w:r>
      <w:r w:rsidR="009C3AF8">
        <w:t xml:space="preserve"> instandgesetzt und der Marmorboden</w:t>
      </w:r>
      <w:r w:rsidR="00D71508">
        <w:t xml:space="preserve"> durch die Firma Lindholm Naturstein</w:t>
      </w:r>
      <w:r w:rsidR="00A05E6A">
        <w:t xml:space="preserve"> aus Erkelenz</w:t>
      </w:r>
      <w:r w:rsidRPr="00952573">
        <w:t xml:space="preserve"> </w:t>
      </w:r>
      <w:r w:rsidR="009C3AF8">
        <w:t>aufgearbeitet</w:t>
      </w:r>
      <w:r w:rsidR="00D71508">
        <w:t>.</w:t>
      </w:r>
      <w:r w:rsidRPr="00952573">
        <w:t xml:space="preserve"> </w:t>
      </w:r>
    </w:p>
    <w:p w14:paraId="645C949D" w14:textId="3B0AB73C" w:rsidR="00952573" w:rsidRPr="00952573" w:rsidRDefault="00952573" w:rsidP="00952573">
      <w:r w:rsidRPr="00952573">
        <w:t>Figuren, liturgische Kunstwerke und Ausstattungselemente aus unterschiedlichen Jahrhunderten w</w:t>
      </w:r>
      <w:r w:rsidR="00D71508">
        <w:t>u</w:t>
      </w:r>
      <w:r w:rsidRPr="00952573">
        <w:t>rden restauriert. Ziel ist der langfristige Erhalt bedeutender kunst- und kirchengeschichtlicher Objekte.</w:t>
      </w:r>
      <w:r w:rsidR="00D71508" w:rsidRPr="00D71508">
        <w:t xml:space="preserve"> </w:t>
      </w:r>
      <w:r w:rsidR="00D71508">
        <w:t xml:space="preserve">Die </w:t>
      </w:r>
      <w:r w:rsidR="00D71508" w:rsidRPr="00952573">
        <w:t>Restaurierungsarbeiten übern</w:t>
      </w:r>
      <w:r w:rsidR="00D71508">
        <w:t>a</w:t>
      </w:r>
      <w:r w:rsidR="00D71508" w:rsidRPr="00952573">
        <w:t>hmen Unternehmen aus Köln, Bonn, Essen und weiteren Regionen, darunter</w:t>
      </w:r>
      <w:r w:rsidR="00D71508">
        <w:t xml:space="preserve"> Hofmann </w:t>
      </w:r>
      <w:r w:rsidR="009C3AF8">
        <w:t>Atelier Paulusstraße</w:t>
      </w:r>
      <w:r w:rsidR="00D71508">
        <w:t>,</w:t>
      </w:r>
      <w:r w:rsidR="00D71508" w:rsidRPr="00952573">
        <w:t xml:space="preserve"> Kartäuserhof GBR, Seuffert &amp; Partner, Brinkmann &amp; Verbeek sowie Kalker Werkstätten.</w:t>
      </w:r>
    </w:p>
    <w:p w14:paraId="2CD60C2F" w14:textId="130E7518" w:rsidR="00D71508" w:rsidRDefault="00952573" w:rsidP="00952573">
      <w:r w:rsidRPr="00952573">
        <w:t>Parallel dazu erfolgt die funktionale Neuordnung des Kirchenraumes. Der Eingangsbereich w</w:t>
      </w:r>
      <w:r w:rsidR="00D71508">
        <w:t>urde</w:t>
      </w:r>
      <w:r w:rsidRPr="00952573">
        <w:t xml:space="preserve"> </w:t>
      </w:r>
      <w:r w:rsidR="002540A4" w:rsidRPr="00952573">
        <w:t>neugestaltet</w:t>
      </w:r>
      <w:r w:rsidRPr="00952573">
        <w:t xml:space="preserve">, </w:t>
      </w:r>
      <w:r w:rsidR="009C3AF8">
        <w:t>klarer</w:t>
      </w:r>
      <w:r w:rsidRPr="00952573">
        <w:t xml:space="preserve"> strukturiert und mit Informationsflächen </w:t>
      </w:r>
      <w:r>
        <w:t>und Andachtsbereichen</w:t>
      </w:r>
      <w:r w:rsidR="00D71508">
        <w:t xml:space="preserve"> durch die Firma Messing</w:t>
      </w:r>
      <w:r w:rsidR="00A05E6A">
        <w:t xml:space="preserve"> aus Grefrath</w:t>
      </w:r>
      <w:r w:rsidRPr="00952573">
        <w:t xml:space="preserve"> ausgestattet.</w:t>
      </w:r>
    </w:p>
    <w:p w14:paraId="4EBE464B" w14:textId="0325E5C6" w:rsidR="00952573" w:rsidRPr="00952573" w:rsidRDefault="00952573" w:rsidP="00952573">
      <w:r w:rsidRPr="00952573">
        <w:t>Das Taufbecken w</w:t>
      </w:r>
      <w:r w:rsidR="00D71508">
        <w:t>urde</w:t>
      </w:r>
      <w:r w:rsidRPr="00952573">
        <w:t xml:space="preserve"> in d</w:t>
      </w:r>
      <w:r w:rsidR="009C3AF8">
        <w:t xml:space="preserve">en Eingangsbereich </w:t>
      </w:r>
      <w:r w:rsidRPr="00952573">
        <w:t>ver</w:t>
      </w:r>
      <w:r w:rsidR="002540A4">
        <w:t>setzt</w:t>
      </w:r>
      <w:r w:rsidRPr="00952573">
        <w:t xml:space="preserve"> und erhält </w:t>
      </w:r>
      <w:r w:rsidR="002540A4">
        <w:t>so wieder s</w:t>
      </w:r>
      <w:r w:rsidRPr="00952573">
        <w:t>eine liturgisch zentrale Position. Der neu konzipierte Opferkerzenbereich w</w:t>
      </w:r>
      <w:r w:rsidR="00D71508">
        <w:t>urde</w:t>
      </w:r>
      <w:r w:rsidRPr="00952573">
        <w:t xml:space="preserve"> mit einer ru</w:t>
      </w:r>
      <w:r w:rsidR="002540A4">
        <w:t>ß</w:t>
      </w:r>
      <w:r w:rsidRPr="00952573">
        <w:t>reduzierenden Filtertechnik ausgestattet, um die Luftqualität zu verbessern und Ablagerungen zu minimieren.</w:t>
      </w:r>
    </w:p>
    <w:p w14:paraId="749B7D5D" w14:textId="789E34B8" w:rsidR="00952573" w:rsidRPr="00952573" w:rsidRDefault="00952573" w:rsidP="00952573">
      <w:r w:rsidRPr="00952573">
        <w:t xml:space="preserve">Im Bereich der Gebäudetechnik setzt die Gemeinde auf hochmoderne Systeme. Eine Luft-Wasser-Wärmepumpe mit 50 kW Leistung ergänzt die bestehende Heiztechnik, </w:t>
      </w:r>
      <w:r w:rsidR="009C3AF8">
        <w:t>vier</w:t>
      </w:r>
      <w:r w:rsidRPr="00952573">
        <w:t xml:space="preserve"> historische Lüftungsflügel w</w:t>
      </w:r>
      <w:r w:rsidR="009C3AF8">
        <w:t>u</w:t>
      </w:r>
      <w:r w:rsidRPr="00952573">
        <w:t>rden motorisiert und in eine erneuerte raumlufttechnische Anlage mit Wärmerückgewinnung integriert. Ergänzend dazu w</w:t>
      </w:r>
      <w:r w:rsidR="00A05E6A">
        <w:t>u</w:t>
      </w:r>
      <w:r w:rsidRPr="00952573">
        <w:t>rden sämtliche Leitungswege überprüft, neu verkabelt oder ergänzt – unter dem Bestandboden, in Wandbereichen und im Gewölberaum.</w:t>
      </w:r>
      <w:r w:rsidR="00D71508">
        <w:t xml:space="preserve"> Die neue </w:t>
      </w:r>
      <w:r w:rsidR="00D71508" w:rsidRPr="00952573">
        <w:t>Klima-, Heiz- und Lüftungstechnik w</w:t>
      </w:r>
      <w:r w:rsidR="00D71508">
        <w:t xml:space="preserve">urde </w:t>
      </w:r>
      <w:r w:rsidR="00D71508" w:rsidRPr="00952573">
        <w:t>durch das Unternehmen Theod. Mahr Söhne aus Aachen realisiert,</w:t>
      </w:r>
    </w:p>
    <w:p w14:paraId="29C9D916" w14:textId="3E2506E0" w:rsidR="00A05E6A" w:rsidRPr="00952573" w:rsidRDefault="00952573" w:rsidP="00A05E6A">
      <w:r w:rsidRPr="00952573">
        <w:lastRenderedPageBreak/>
        <w:t>Auch die mediale Ausstattung w</w:t>
      </w:r>
      <w:r w:rsidR="00D71508">
        <w:t>urde</w:t>
      </w:r>
      <w:r w:rsidRPr="00952573">
        <w:t xml:space="preserve"> vollständig erneuert</w:t>
      </w:r>
      <w:r w:rsidR="00A05E6A" w:rsidRPr="00952573">
        <w:t xml:space="preserve"> </w:t>
      </w:r>
      <w:r w:rsidR="00A05E6A">
        <w:t>und d</w:t>
      </w:r>
      <w:r w:rsidR="00A05E6A" w:rsidRPr="00952573">
        <w:t>amit die Basilika sowohl für Gottesdienste als auch für kulturelle Veranstaltungen technisch ertüchtigt.</w:t>
      </w:r>
    </w:p>
    <w:p w14:paraId="7513B2AE" w14:textId="5FEC9F8A" w:rsidR="00A05E6A" w:rsidRPr="00952573" w:rsidRDefault="00952573" w:rsidP="00A05E6A">
      <w:r w:rsidRPr="00952573">
        <w:t>Ein Beleuchtungskonzept auf LED-Basis ermöglicht flexible Lichts</w:t>
      </w:r>
      <w:r w:rsidR="009C3AF8">
        <w:t>zenen</w:t>
      </w:r>
      <w:r w:rsidRPr="00952573">
        <w:t xml:space="preserve"> und wird über ein DALI-Steuersystem kontrolliert. </w:t>
      </w:r>
      <w:r w:rsidR="009C3AF8">
        <w:t xml:space="preserve">Die </w:t>
      </w:r>
      <w:r w:rsidRPr="00952573">
        <w:t>Akustik- und Beschallungssysteme w</w:t>
      </w:r>
      <w:r w:rsidR="00D71508">
        <w:t>urden</w:t>
      </w:r>
      <w:r w:rsidRPr="00952573">
        <w:t xml:space="preserve"> neu eingerichtet und auf die spezifische Raumgeometrie abgestimmt.</w:t>
      </w:r>
      <w:r w:rsidR="00A05E6A" w:rsidRPr="00A05E6A">
        <w:t xml:space="preserve"> </w:t>
      </w:r>
      <w:r w:rsidR="00A05E6A" w:rsidRPr="00952573">
        <w:t>Lichtplanung durch Silberstreif Planung</w:t>
      </w:r>
      <w:r w:rsidR="00A05E6A">
        <w:t xml:space="preserve"> und stg-Licht</w:t>
      </w:r>
      <w:r w:rsidR="00A05E6A" w:rsidRPr="00952573">
        <w:t xml:space="preserve"> </w:t>
      </w:r>
      <w:r w:rsidR="00A05E6A">
        <w:t xml:space="preserve">aus </w:t>
      </w:r>
      <w:r w:rsidR="00A05E6A" w:rsidRPr="00952573">
        <w:t>Krefeld</w:t>
      </w:r>
      <w:r w:rsidR="00A05E6A">
        <w:t>.</w:t>
      </w:r>
      <w:r w:rsidR="00A05E6A" w:rsidRPr="00952573">
        <w:t xml:space="preserve"> </w:t>
      </w:r>
      <w:r w:rsidR="00A05E6A">
        <w:t>E</w:t>
      </w:r>
      <w:r w:rsidR="00A05E6A" w:rsidRPr="00952573">
        <w:t>lektrische Installationen durch Rüther Elektrotechnik</w:t>
      </w:r>
      <w:r w:rsidR="00A05E6A">
        <w:t xml:space="preserve"> Ingenieure</w:t>
      </w:r>
      <w:r w:rsidR="00A05E6A" w:rsidRPr="00952573">
        <w:t xml:space="preserve"> </w:t>
      </w:r>
      <w:r w:rsidR="00A05E6A">
        <w:t xml:space="preserve">aus Coesfeld </w:t>
      </w:r>
      <w:r w:rsidR="00A05E6A" w:rsidRPr="00952573">
        <w:t>und Elektro Jansen</w:t>
      </w:r>
      <w:r w:rsidR="00A05E6A">
        <w:t xml:space="preserve"> aus Heinsberg</w:t>
      </w:r>
      <w:r w:rsidR="00A05E6A" w:rsidRPr="00952573">
        <w:t xml:space="preserve">. </w:t>
      </w:r>
    </w:p>
    <w:p w14:paraId="5E3EB68B" w14:textId="2BC80ECB" w:rsidR="009C3AF8" w:rsidRDefault="00952573" w:rsidP="00952573">
      <w:r w:rsidRPr="00952573">
        <w:t>Während der Bauzeit w</w:t>
      </w:r>
      <w:r>
        <w:t>urden</w:t>
      </w:r>
      <w:r w:rsidRPr="00952573">
        <w:t xml:space="preserve"> </w:t>
      </w:r>
      <w:r w:rsidR="002540A4">
        <w:t xml:space="preserve">die </w:t>
      </w:r>
      <w:r w:rsidRPr="00952573">
        <w:t>liturgische</w:t>
      </w:r>
      <w:r w:rsidR="002540A4">
        <w:t>n</w:t>
      </w:r>
      <w:r w:rsidRPr="00952573">
        <w:t xml:space="preserve"> Geräte</w:t>
      </w:r>
      <w:r w:rsidR="00DB4751">
        <w:t>,</w:t>
      </w:r>
      <w:r w:rsidR="002540A4">
        <w:t xml:space="preserve"> mobilen Aus</w:t>
      </w:r>
      <w:r w:rsidR="005D372D">
        <w:t>s</w:t>
      </w:r>
      <w:r w:rsidR="002540A4">
        <w:t>tattungsgegenstände</w:t>
      </w:r>
      <w:r w:rsidRPr="00952573">
        <w:t xml:space="preserve"> und die Orgel geschützt und teilweise ausgelagert.</w:t>
      </w:r>
      <w:r w:rsidR="009C3AF8" w:rsidRPr="009C3AF8">
        <w:t xml:space="preserve"> </w:t>
      </w:r>
      <w:r w:rsidR="009C3AF8" w:rsidRPr="00952573">
        <w:t xml:space="preserve">Der Schutz der historischen Orgel erfolgt durch </w:t>
      </w:r>
      <w:r w:rsidR="00DB4751" w:rsidRPr="00952573">
        <w:t xml:space="preserve">Orgelbau </w:t>
      </w:r>
      <w:r w:rsidR="009C3AF8" w:rsidRPr="00952573">
        <w:t xml:space="preserve">Rieger </w:t>
      </w:r>
      <w:r w:rsidR="009C3AF8">
        <w:t xml:space="preserve">aus Scharzach, Österreich. </w:t>
      </w:r>
      <w:r w:rsidRPr="00952573">
        <w:t>Kunstgegenstände w</w:t>
      </w:r>
      <w:r>
        <w:t>urden</w:t>
      </w:r>
      <w:r w:rsidRPr="00952573">
        <w:t xml:space="preserve"> bei Bedarf durch das Logistikunternehmen Hasenkamp transportiert und sicher eingelagert. </w:t>
      </w:r>
    </w:p>
    <w:p w14:paraId="02A0A005" w14:textId="521FD1D0" w:rsidR="00952573" w:rsidRPr="00952573" w:rsidRDefault="00952573" w:rsidP="00952573">
      <w:r w:rsidRPr="00952573">
        <w:t>Der Kirchenraum w</w:t>
      </w:r>
      <w:r>
        <w:t>urde</w:t>
      </w:r>
      <w:r w:rsidRPr="00952573">
        <w:t xml:space="preserve"> vollständig </w:t>
      </w:r>
      <w:r w:rsidR="004F7A22">
        <w:t xml:space="preserve">durch </w:t>
      </w:r>
      <w:r w:rsidR="00DB4751">
        <w:t xml:space="preserve">Gerüstbau </w:t>
      </w:r>
      <w:r w:rsidR="004F7A22">
        <w:t xml:space="preserve">Kaiser aus </w:t>
      </w:r>
      <w:r w:rsidR="00DB4751">
        <w:t>Neuss</w:t>
      </w:r>
      <w:r w:rsidR="004F7A22">
        <w:t xml:space="preserve"> </w:t>
      </w:r>
      <w:r w:rsidRPr="00952573">
        <w:t>eingerüstet, sodass Arbeiten in bis zu 20 Metern Höhe sicher durchgeführt werden k</w:t>
      </w:r>
      <w:r>
        <w:t>onnten</w:t>
      </w:r>
      <w:r w:rsidRPr="00952573">
        <w:t>.</w:t>
      </w:r>
    </w:p>
    <w:p w14:paraId="6727928A" w14:textId="19732A4A" w:rsidR="00952573" w:rsidRPr="00952573" w:rsidRDefault="00952573" w:rsidP="00952573">
      <w:r w:rsidRPr="00952573">
        <w:t>Die Sanierung w</w:t>
      </w:r>
      <w:r w:rsidR="00D71508">
        <w:t>urde</w:t>
      </w:r>
      <w:r w:rsidRPr="00952573">
        <w:t xml:space="preserve"> durch das Erzbistum Köln</w:t>
      </w:r>
      <w:r w:rsidR="00D71508">
        <w:t xml:space="preserve"> und </w:t>
      </w:r>
      <w:r w:rsidR="005D372D">
        <w:t>die</w:t>
      </w:r>
      <w:r w:rsidR="00D71508">
        <w:t xml:space="preserve"> Bürgerstiftung </w:t>
      </w:r>
      <w:r w:rsidR="005D372D">
        <w:t>Gerricus</w:t>
      </w:r>
      <w:r w:rsidR="00D71508">
        <w:t xml:space="preserve"> maßgeblich</w:t>
      </w:r>
      <w:r w:rsidRPr="00952573">
        <w:t xml:space="preserve"> unterstützt</w:t>
      </w:r>
      <w:r w:rsidR="005C4FEB">
        <w:t>.</w:t>
      </w:r>
      <w:r w:rsidRPr="00952573">
        <w:t xml:space="preserve"> Der Gemeindebetrieb </w:t>
      </w:r>
      <w:r w:rsidR="009C3AF8">
        <w:t>blieb in angepasster Form</w:t>
      </w:r>
      <w:r w:rsidRPr="00952573">
        <w:t xml:space="preserve"> mit temporären Anpassungen, Ausweichräumen und Übergangslösungen</w:t>
      </w:r>
      <w:r w:rsidR="005C4FEB">
        <w:t xml:space="preserve"> erhalten.</w:t>
      </w:r>
    </w:p>
    <w:p w14:paraId="742DB736" w14:textId="1C37CE14" w:rsidR="00952573" w:rsidRPr="00952573" w:rsidRDefault="00952573" w:rsidP="00952573">
      <w:r w:rsidRPr="00952573">
        <w:t>Mit dieser umfassenden Maßnahme stellt die Kirchengemeinde St. Margareta sicher, dass die Basilika – geistliches Zentrum, architektonisches Wahrzeichen und kultureller Identifikationsort – auch für kommende Generationen in ihrer Substanz bewahrt und technisch weiterentwickelt w</w:t>
      </w:r>
      <w:r w:rsidR="00D71508">
        <w:t>urde</w:t>
      </w:r>
      <w:r w:rsidRPr="00952573">
        <w:t>.</w:t>
      </w:r>
    </w:p>
    <w:p w14:paraId="18DA85DC" w14:textId="327F2C8A" w:rsidR="00952573" w:rsidRPr="00952573" w:rsidRDefault="00952573" w:rsidP="00952573">
      <w:r w:rsidRPr="00952573">
        <w:t xml:space="preserve">Die Gemeinde bedankt sich </w:t>
      </w:r>
      <w:r w:rsidR="005C4FEB">
        <w:t xml:space="preserve">bei den Unterstützern und </w:t>
      </w:r>
      <w:r w:rsidRPr="00952573">
        <w:t xml:space="preserve">bei allen Beteiligten und lädt Öffentlichkeit, Bürgerinnen und Bürger ein, </w:t>
      </w:r>
      <w:r w:rsidR="00D71508">
        <w:t>sich ein Bild von der sanierten Kirche zu machen.</w:t>
      </w:r>
    </w:p>
    <w:p w14:paraId="7311AA5E" w14:textId="3C552779" w:rsidR="00266612" w:rsidRDefault="00952573" w:rsidP="00952573">
      <w:r w:rsidRPr="00952573">
        <w:t>Für Rückfragen, Bildmaterial und Hintergrundgespräche steht die Kirchengemeinde St. Margareta jederzeit zur Verfügung.</w:t>
      </w:r>
    </w:p>
    <w:p w14:paraId="62B74467" w14:textId="77777777" w:rsidR="005D372D" w:rsidRDefault="005D372D" w:rsidP="00952573"/>
    <w:p w14:paraId="5B1742CF" w14:textId="68823DB6" w:rsidR="00266612" w:rsidRDefault="00266612" w:rsidP="00952573">
      <w:r>
        <w:t>Viersen, den 1</w:t>
      </w:r>
      <w:r w:rsidR="00DB4751">
        <w:t>3</w:t>
      </w:r>
      <w:r>
        <w:t>.01.26</w:t>
      </w:r>
    </w:p>
    <w:p w14:paraId="6D0F3B0D" w14:textId="77777777" w:rsidR="00266612" w:rsidRDefault="00266612" w:rsidP="00952573"/>
    <w:p w14:paraId="0F39D7FF" w14:textId="527DBC15" w:rsidR="00266612" w:rsidRPr="00952573" w:rsidRDefault="00266612" w:rsidP="00952573">
      <w:r>
        <w:t>Dewey + Blohm-Schröder Architekten</w:t>
      </w:r>
    </w:p>
    <w:p w14:paraId="72EF29F8" w14:textId="38EEAAFD" w:rsidR="00145141" w:rsidRDefault="00145141"/>
    <w:sectPr w:rsidR="001451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D2E5C"/>
    <w:multiLevelType w:val="multilevel"/>
    <w:tmpl w:val="6BAA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8078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73"/>
    <w:rsid w:val="00046609"/>
    <w:rsid w:val="00145141"/>
    <w:rsid w:val="002540A4"/>
    <w:rsid w:val="00266612"/>
    <w:rsid w:val="0030614A"/>
    <w:rsid w:val="00480AFB"/>
    <w:rsid w:val="004F7A22"/>
    <w:rsid w:val="005C4FEB"/>
    <w:rsid w:val="005D372D"/>
    <w:rsid w:val="0071095D"/>
    <w:rsid w:val="00952573"/>
    <w:rsid w:val="009C3AF8"/>
    <w:rsid w:val="00A05E6A"/>
    <w:rsid w:val="00C73B1C"/>
    <w:rsid w:val="00CF5BC3"/>
    <w:rsid w:val="00D71508"/>
    <w:rsid w:val="00DB4751"/>
    <w:rsid w:val="00F12BDB"/>
    <w:rsid w:val="00FC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8700"/>
  <w15:chartTrackingRefBased/>
  <w15:docId w15:val="{6DF7B1CC-AEA8-4A47-B3BB-967C30F1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52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2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2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2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2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2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2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2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2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2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2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2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257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257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257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257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257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25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2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2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2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2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2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257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257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257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2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257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2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Blohm-Schröder</dc:creator>
  <cp:keywords/>
  <dc:description/>
  <cp:lastModifiedBy>Boss, Oliver - 21600 - Pastorale Dienste</cp:lastModifiedBy>
  <cp:revision>4</cp:revision>
  <cp:lastPrinted>2026-01-13T14:45:00Z</cp:lastPrinted>
  <dcterms:created xsi:type="dcterms:W3CDTF">2026-01-13T15:30:00Z</dcterms:created>
  <dcterms:modified xsi:type="dcterms:W3CDTF">2026-01-15T09:08:00Z</dcterms:modified>
</cp:coreProperties>
</file>